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12" w:rsidRDefault="000F62E3">
      <w:pPr>
        <w:pStyle w:val="Standard"/>
        <w:jc w:val="center"/>
      </w:pPr>
      <w:r>
        <w:rPr>
          <w:rFonts w:ascii="Tahoma" w:hAnsi="Tahoma" w:cs="Tahoma"/>
          <w:sz w:val="32"/>
          <w:szCs w:val="32"/>
          <w:u w:val="single"/>
        </w:rPr>
        <w:t>INFO č</w:t>
      </w:r>
      <w:r w:rsidR="00FC7D56">
        <w:rPr>
          <w:rFonts w:ascii="Tahoma" w:hAnsi="Tahoma" w:cs="Tahoma"/>
          <w:sz w:val="32"/>
          <w:szCs w:val="32"/>
          <w:u w:val="single"/>
        </w:rPr>
        <w:t xml:space="preserve">.1 2014/2015 </w:t>
      </w:r>
    </w:p>
    <w:p w:rsidR="00607A12" w:rsidRDefault="000F62E3">
      <w:pPr>
        <w:pStyle w:val="Standard"/>
        <w:jc w:val="center"/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t>ZÁPIS ZE SCHŮZE</w:t>
      </w:r>
    </w:p>
    <w:p w:rsidR="00607A12" w:rsidRDefault="000F62E3">
      <w:pPr>
        <w:pStyle w:val="Standard"/>
        <w:jc w:val="center"/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t xml:space="preserve"> PRAŽSKÉHO SVAZU HÁZENÉ</w:t>
      </w:r>
    </w:p>
    <w:p w:rsidR="00607A12" w:rsidRDefault="00607A12">
      <w:pPr>
        <w:pStyle w:val="Standard"/>
        <w:rPr>
          <w:rFonts w:ascii="Tahoma" w:hAnsi="Tahoma" w:cs="Tahoma"/>
          <w:sz w:val="20"/>
          <w:szCs w:val="20"/>
        </w:rPr>
      </w:pPr>
    </w:p>
    <w:p w:rsidR="00607A12" w:rsidRDefault="00607A12">
      <w:pPr>
        <w:pStyle w:val="Standard"/>
        <w:rPr>
          <w:rFonts w:ascii="Tahoma" w:hAnsi="Tahoma" w:cs="Tahoma"/>
          <w:sz w:val="20"/>
          <w:szCs w:val="20"/>
        </w:rPr>
      </w:pPr>
    </w:p>
    <w:p w:rsidR="00607A12" w:rsidRDefault="000F62E3">
      <w:pPr>
        <w:pStyle w:val="Standard"/>
        <w:ind w:left="360"/>
        <w:jc w:val="center"/>
      </w:pPr>
      <w:r>
        <w:rPr>
          <w:rFonts w:ascii="Tahoma" w:hAnsi="Tahoma" w:cs="Tahoma"/>
          <w:b/>
          <w:sz w:val="20"/>
          <w:szCs w:val="20"/>
        </w:rPr>
        <w:t>14.7.2014 proběhlo druhé zasedání  nové Exekutivy PSH</w:t>
      </w:r>
    </w:p>
    <w:p w:rsidR="00607A12" w:rsidRDefault="000F62E3">
      <w:pPr>
        <w:pStyle w:val="Standard"/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 zasedací místnosti firmy INTAR, Americká 41, Praha 2</w:t>
      </w:r>
    </w:p>
    <w:p w:rsidR="00607A12" w:rsidRDefault="00607A12">
      <w:pPr>
        <w:pStyle w:val="Standard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607A12" w:rsidRDefault="00607A12">
      <w:pPr>
        <w:pStyle w:val="Standard"/>
        <w:ind w:left="360"/>
        <w:rPr>
          <w:rFonts w:ascii="Tahoma" w:hAnsi="Tahoma" w:cs="Tahoma"/>
          <w:b/>
          <w:sz w:val="20"/>
          <w:szCs w:val="20"/>
        </w:rPr>
      </w:pPr>
    </w:p>
    <w:p w:rsidR="00607A12" w:rsidRDefault="000F62E3">
      <w:pPr>
        <w:pStyle w:val="Standard"/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Přítomní: Kupr Jaroslav, </w:t>
      </w:r>
      <w:r>
        <w:rPr>
          <w:rFonts w:ascii="Tahoma" w:hAnsi="Tahoma" w:cs="Tahoma"/>
          <w:b/>
          <w:sz w:val="20"/>
          <w:szCs w:val="20"/>
        </w:rPr>
        <w:t xml:space="preserve">Hrsinová Jana, Průchová Lucia, Farář Pavel, Bílek Ondřej, Šimák Jakub, </w:t>
      </w:r>
      <w:r w:rsidRPr="00443CCB">
        <w:rPr>
          <w:rFonts w:ascii="Tahoma" w:hAnsi="Tahoma" w:cs="Tahoma"/>
          <w:b/>
          <w:sz w:val="20"/>
          <w:szCs w:val="20"/>
        </w:rPr>
        <w:t>Toman Richard</w:t>
      </w:r>
    </w:p>
    <w:p w:rsidR="00607A12" w:rsidRDefault="000F62E3">
      <w:pPr>
        <w:pStyle w:val="Standard"/>
        <w:ind w:left="360"/>
      </w:pPr>
      <w:r>
        <w:rPr>
          <w:rFonts w:ascii="Tahoma" w:hAnsi="Tahoma" w:cs="Tahoma"/>
          <w:b/>
          <w:sz w:val="20"/>
          <w:szCs w:val="20"/>
        </w:rPr>
        <w:t>Hosté: Pranžev Kosta, Skružný Libor</w:t>
      </w:r>
    </w:p>
    <w:p w:rsidR="00607A12" w:rsidRDefault="00607A12">
      <w:pPr>
        <w:pStyle w:val="Standard"/>
        <w:ind w:left="360"/>
        <w:rPr>
          <w:rFonts w:ascii="Tahoma" w:hAnsi="Tahoma" w:cs="Tahoma"/>
          <w:b/>
          <w:sz w:val="20"/>
          <w:szCs w:val="20"/>
        </w:rPr>
      </w:pPr>
    </w:p>
    <w:p w:rsidR="00607A12" w:rsidRDefault="000F62E3">
      <w:pPr>
        <w:pStyle w:val="Standard"/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Projednávaná problematika:</w:t>
      </w:r>
    </w:p>
    <w:p w:rsidR="00607A12" w:rsidRDefault="00607A12">
      <w:pPr>
        <w:pStyle w:val="Standard"/>
        <w:ind w:left="360"/>
        <w:rPr>
          <w:rFonts w:ascii="Tahoma" w:hAnsi="Tahoma" w:cs="Tahoma"/>
          <w:sz w:val="28"/>
          <w:szCs w:val="28"/>
          <w:u w:val="single"/>
        </w:rPr>
      </w:pPr>
    </w:p>
    <w:p w:rsidR="00607A12" w:rsidRDefault="000F62E3">
      <w:pPr>
        <w:pStyle w:val="Standard"/>
        <w:ind w:left="36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1. Olympijské naděje</w:t>
      </w:r>
    </w:p>
    <w:p w:rsidR="00607A12" w:rsidRDefault="00607A12">
      <w:pPr>
        <w:pStyle w:val="Standard"/>
        <w:ind w:left="360"/>
        <w:rPr>
          <w:rFonts w:ascii="Tahoma" w:hAnsi="Tahoma" w:cs="Tahoma"/>
          <w:sz w:val="20"/>
          <w:szCs w:val="20"/>
        </w:rPr>
      </w:pPr>
    </w:p>
    <w:p w:rsidR="00607A12" w:rsidRDefault="000F62E3">
      <w:pPr>
        <w:pStyle w:val="Standard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Chlapci:</w:t>
      </w:r>
    </w:p>
    <w:p w:rsidR="00607A12" w:rsidRDefault="000F62E3">
      <w:pPr>
        <w:pStyle w:val="Standard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 panem Prandževem probrány podmínka další spolupráce. Má si k sobě najít a</w:t>
      </w:r>
      <w:r>
        <w:rPr>
          <w:rFonts w:ascii="Tahoma" w:hAnsi="Tahoma" w:cs="Tahoma"/>
          <w:sz w:val="20"/>
          <w:szCs w:val="20"/>
        </w:rPr>
        <w:t>sistenta a do příští schůze exekutivy předložit návrh přípravy vybraných ročníků (1999 testování + výběr pro kemp Nymburk 29.1.-1.2.2015), 2000 a mladší – Olympiáda mládeže (14.-19.6.2015 v Plzni)</w:t>
      </w:r>
    </w:p>
    <w:p w:rsidR="00607A12" w:rsidRDefault="000F62E3">
      <w:pPr>
        <w:pStyle w:val="Standard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Dívky: (trenérka Stehlíková, asistent Hrsinová)</w:t>
      </w:r>
    </w:p>
    <w:p w:rsidR="00607A12" w:rsidRDefault="000F62E3">
      <w:pPr>
        <w:pStyle w:val="Standard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Testování r</w:t>
      </w:r>
      <w:r>
        <w:rPr>
          <w:rFonts w:ascii="Tahoma" w:hAnsi="Tahoma" w:cs="Tahoma"/>
          <w:sz w:val="20"/>
          <w:szCs w:val="20"/>
        </w:rPr>
        <w:t>očníku 2000 a výběr pro kemp v Nymburce (29.1.-1.2.2015) proběhne pravděpodobně v září v Praze, kemp pro výběr na Olympiádu mládeže (vybrané hráčky roč.2000 a mladší) ve Břvích (pravděpodobně 31.10.-1.11.2014). Bude upřesněno a kluby včas informovány.</w:t>
      </w:r>
    </w:p>
    <w:p w:rsidR="00607A12" w:rsidRDefault="00607A12">
      <w:pPr>
        <w:pStyle w:val="Standard"/>
        <w:ind w:left="360"/>
        <w:rPr>
          <w:rFonts w:ascii="Tahoma" w:hAnsi="Tahoma" w:cs="Tahoma"/>
          <w:b/>
          <w:sz w:val="20"/>
          <w:szCs w:val="20"/>
        </w:rPr>
      </w:pPr>
    </w:p>
    <w:p w:rsidR="00607A12" w:rsidRDefault="00607A12">
      <w:pPr>
        <w:pStyle w:val="Standard"/>
        <w:ind w:left="360"/>
        <w:rPr>
          <w:rFonts w:ascii="Tahoma" w:hAnsi="Tahoma" w:cs="Tahoma"/>
          <w:b/>
          <w:sz w:val="20"/>
          <w:szCs w:val="20"/>
        </w:rPr>
      </w:pPr>
    </w:p>
    <w:p w:rsidR="00607A12" w:rsidRDefault="000F62E3">
      <w:pPr>
        <w:pStyle w:val="Standard"/>
        <w:ind w:left="36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2.</w:t>
      </w:r>
      <w:r>
        <w:rPr>
          <w:rFonts w:ascii="Tahoma" w:hAnsi="Tahoma" w:cs="Tahoma"/>
          <w:sz w:val="28"/>
          <w:szCs w:val="28"/>
          <w:u w:val="single"/>
        </w:rPr>
        <w:t xml:space="preserve"> Rozpis soutěží Pražského svazu házené</w:t>
      </w:r>
    </w:p>
    <w:p w:rsidR="00607A12" w:rsidRDefault="00607A12">
      <w:pPr>
        <w:pStyle w:val="Standard"/>
        <w:ind w:left="360"/>
        <w:rPr>
          <w:rFonts w:ascii="Tahoma" w:hAnsi="Tahoma" w:cs="Tahoma"/>
          <w:sz w:val="20"/>
          <w:szCs w:val="20"/>
        </w:rPr>
      </w:pPr>
    </w:p>
    <w:p w:rsidR="00607A12" w:rsidRDefault="000F62E3">
      <w:pPr>
        <w:pStyle w:val="Standard"/>
        <w:ind w:left="360"/>
      </w:pPr>
      <w:r>
        <w:rPr>
          <w:rFonts w:ascii="Tahoma" w:hAnsi="Tahoma" w:cs="Tahoma"/>
          <w:sz w:val="20"/>
          <w:szCs w:val="20"/>
        </w:rPr>
        <w:t xml:space="preserve">Webová stránka PSH je </w:t>
      </w:r>
      <w:hyperlink r:id="rId7" w:history="1">
        <w:r>
          <w:rPr>
            <w:rStyle w:val="Internetlink"/>
            <w:rFonts w:ascii="Tahoma" w:hAnsi="Tahoma" w:cs="Tahoma"/>
            <w:sz w:val="20"/>
            <w:szCs w:val="20"/>
          </w:rPr>
          <w:t>http://psh.chf.cz</w:t>
        </w:r>
      </w:hyperlink>
      <w:r>
        <w:rPr>
          <w:rFonts w:ascii="Tahoma" w:hAnsi="Tahoma" w:cs="Tahoma"/>
          <w:sz w:val="20"/>
          <w:szCs w:val="20"/>
        </w:rPr>
        <w:t>. Rozlosování soutěží ročníku 2014/2015 bude uvedeno během srpna.</w:t>
      </w:r>
    </w:p>
    <w:p w:rsidR="00607A12" w:rsidRDefault="000F62E3">
      <w:pPr>
        <w:pStyle w:val="Standard"/>
        <w:ind w:left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</w:p>
    <w:p w:rsidR="00607A12" w:rsidRDefault="000F62E3">
      <w:pPr>
        <w:pStyle w:val="Standard"/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Zasílací adresy zápisů o utkání</w:t>
      </w:r>
    </w:p>
    <w:p w:rsidR="00607A12" w:rsidRDefault="00607A12">
      <w:pPr>
        <w:pStyle w:val="Standard"/>
        <w:ind w:left="360"/>
        <w:rPr>
          <w:rFonts w:ascii="Tahoma" w:hAnsi="Tahoma" w:cs="Tahoma"/>
          <w:sz w:val="20"/>
          <w:szCs w:val="20"/>
        </w:rPr>
      </w:pPr>
    </w:p>
    <w:p w:rsidR="00607A12" w:rsidRDefault="000F62E3">
      <w:pPr>
        <w:pStyle w:val="Standard"/>
        <w:ind w:left="1428" w:firstLine="69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KOMPASS Czech Republic s.r.o.</w:t>
      </w:r>
    </w:p>
    <w:p w:rsidR="00607A12" w:rsidRDefault="000F62E3">
      <w:pPr>
        <w:pStyle w:val="Standard"/>
        <w:ind w:left="1776" w:firstLine="34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Jakub </w:t>
      </w:r>
      <w:r>
        <w:rPr>
          <w:rFonts w:ascii="Tahoma" w:hAnsi="Tahoma" w:cs="Tahoma"/>
          <w:b/>
          <w:sz w:val="20"/>
          <w:szCs w:val="20"/>
        </w:rPr>
        <w:t>Šimák</w:t>
      </w:r>
    </w:p>
    <w:p w:rsidR="00607A12" w:rsidRDefault="000F62E3">
      <w:pPr>
        <w:pStyle w:val="Standard"/>
        <w:ind w:left="1416"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Doudova 3</w:t>
      </w:r>
    </w:p>
    <w:p w:rsidR="00607A12" w:rsidRDefault="000F62E3">
      <w:pPr>
        <w:pStyle w:val="Standard"/>
        <w:ind w:left="1776" w:firstLine="34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147 00 Praha 4</w:t>
      </w:r>
    </w:p>
    <w:p w:rsidR="00607A12" w:rsidRDefault="00607A12">
      <w:pPr>
        <w:pStyle w:val="Standard"/>
        <w:ind w:left="360"/>
        <w:rPr>
          <w:rFonts w:ascii="Tahoma" w:hAnsi="Tahoma" w:cs="Tahoma"/>
          <w:sz w:val="20"/>
          <w:szCs w:val="20"/>
        </w:rPr>
      </w:pPr>
    </w:p>
    <w:p w:rsidR="00607A12" w:rsidRDefault="00607A12">
      <w:pPr>
        <w:pStyle w:val="Standard"/>
        <w:ind w:left="360"/>
        <w:rPr>
          <w:rFonts w:ascii="Tahoma" w:hAnsi="Tahoma" w:cs="Tahoma"/>
          <w:sz w:val="20"/>
          <w:szCs w:val="20"/>
        </w:rPr>
      </w:pPr>
    </w:p>
    <w:p w:rsidR="00607A12" w:rsidRDefault="000F62E3">
      <w:pPr>
        <w:pStyle w:val="Standard"/>
        <w:ind w:left="360"/>
        <w:rPr>
          <w:rFonts w:ascii="Tahoma" w:hAnsi="Tahoma" w:cs="Tahoma"/>
          <w:sz w:val="20"/>
          <w:szCs w:val="20"/>
        </w:rPr>
      </w:pPr>
      <w:r>
        <w:t>Ve spolupráci s Liborem Skružným byly projednány podmínky účasti středočeských týmů v soutěžích mladšího a staršího žactva.</w:t>
      </w:r>
    </w:p>
    <w:p w:rsidR="00607A12" w:rsidRDefault="00607A12">
      <w:pPr>
        <w:pStyle w:val="Standard"/>
        <w:ind w:left="360"/>
        <w:rPr>
          <w:rFonts w:ascii="Tahoma" w:hAnsi="Tahoma" w:cs="Tahoma"/>
          <w:sz w:val="20"/>
          <w:szCs w:val="20"/>
        </w:rPr>
      </w:pPr>
    </w:p>
    <w:p w:rsidR="00443CCB" w:rsidRDefault="00443CCB">
      <w:pPr>
        <w:pStyle w:val="Standard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Aktuální termíny turnajů mládeže včetně rozpis zápasů kategorie žákyň naleznete na webových stránkách PSH (</w:t>
      </w:r>
      <w:r w:rsidRPr="00443CCB">
        <w:rPr>
          <w:rFonts w:ascii="Tahoma" w:hAnsi="Tahoma" w:cs="Tahoma"/>
          <w:sz w:val="20"/>
          <w:szCs w:val="20"/>
        </w:rPr>
        <w:t>http://psh.chf.cz/content.aspx?contentid=1459</w:t>
      </w:r>
      <w:r>
        <w:rPr>
          <w:rFonts w:ascii="Tahoma" w:hAnsi="Tahoma" w:cs="Tahoma"/>
          <w:sz w:val="20"/>
          <w:szCs w:val="20"/>
        </w:rPr>
        <w:t>8)</w:t>
      </w:r>
    </w:p>
    <w:p w:rsidR="00443CCB" w:rsidRDefault="00443CCB">
      <w:pPr>
        <w:pStyle w:val="Standard"/>
        <w:ind w:left="360"/>
        <w:rPr>
          <w:rFonts w:ascii="Tahoma" w:hAnsi="Tahoma" w:cs="Tahoma"/>
          <w:sz w:val="20"/>
          <w:szCs w:val="20"/>
        </w:rPr>
      </w:pPr>
    </w:p>
    <w:p w:rsidR="00607A12" w:rsidRDefault="000F62E3">
      <w:pPr>
        <w:pStyle w:val="Standard"/>
        <w:ind w:left="360"/>
        <w:rPr>
          <w:rFonts w:ascii="Tahoma" w:hAnsi="Tahoma" w:cs="Tahoma"/>
          <w:sz w:val="20"/>
          <w:szCs w:val="20"/>
        </w:rPr>
      </w:pPr>
      <w:r>
        <w:rPr>
          <w:b/>
          <w:bCs/>
          <w:u w:val="single"/>
        </w:rPr>
        <w:t>Žákyně – podzim.</w:t>
      </w:r>
    </w:p>
    <w:p w:rsidR="00607A12" w:rsidRDefault="000F62E3">
      <w:pPr>
        <w:pStyle w:val="Standard"/>
        <w:ind w:left="360"/>
        <w:rPr>
          <w:rFonts w:ascii="Tahoma" w:hAnsi="Tahoma" w:cs="Tahoma"/>
          <w:sz w:val="20"/>
          <w:szCs w:val="20"/>
        </w:rPr>
      </w:pPr>
      <w:r>
        <w:t>Bude hráno turnajově</w:t>
      </w:r>
      <w:r w:rsidR="00443CCB">
        <w:t xml:space="preserve">, u </w:t>
      </w:r>
      <w:r>
        <w:t>starších žákyň se povede tabulka celková, + tabulka samostatná jen na vzájemná utkání pražských týmů – vítěz postupuje automati</w:t>
      </w:r>
      <w:r>
        <w:t>cky do Žákovské ligy. Ta se bude hrát na jaře, 6 turnajů, nikdo nepadá. Zbývající pražské týmy se mohou přihlásit do kvalifikace o ŽL – nejpozději do 31.10.2014. Kvalifikační turnaj bude v prosinci.</w:t>
      </w:r>
      <w:r w:rsidR="00443CCB">
        <w:t xml:space="preserve"> </w:t>
      </w:r>
    </w:p>
    <w:p w:rsidR="00607A12" w:rsidRDefault="00607A12">
      <w:pPr>
        <w:pStyle w:val="Standard"/>
        <w:ind w:left="360"/>
        <w:rPr>
          <w:rFonts w:ascii="Tahoma" w:hAnsi="Tahoma" w:cs="Tahoma"/>
          <w:sz w:val="20"/>
          <w:szCs w:val="20"/>
        </w:rPr>
      </w:pPr>
    </w:p>
    <w:p w:rsidR="00607A12" w:rsidRDefault="000F62E3">
      <w:pPr>
        <w:pStyle w:val="Standard"/>
        <w:ind w:left="360"/>
        <w:rPr>
          <w:rFonts w:ascii="Tahoma" w:hAnsi="Tahoma" w:cs="Tahoma"/>
          <w:sz w:val="20"/>
          <w:szCs w:val="20"/>
        </w:rPr>
      </w:pPr>
      <w:r>
        <w:rPr>
          <w:b/>
          <w:bCs/>
          <w:u w:val="single"/>
        </w:rPr>
        <w:t>Žáci - podzim</w:t>
      </w:r>
    </w:p>
    <w:p w:rsidR="00607A12" w:rsidRDefault="00443CCB" w:rsidP="00443CCB">
      <w:pPr>
        <w:pStyle w:val="Standard"/>
        <w:ind w:left="360"/>
      </w:pPr>
      <w:r>
        <w:t>Samostatné turnaje pražských a středočeských družstev. Turnajů v Praze se vždy zúčastní 5 týmů (tj. jedno družstvo starších žáků má vždy volno). Vítěz starších žáků postupuje přímo do Žákovské ligy, ostatní se mohou přihlásit do kvalifikace (do 31.10.2014)</w:t>
      </w:r>
    </w:p>
    <w:p w:rsidR="00443CCB" w:rsidRDefault="00443CCB" w:rsidP="00443CCB">
      <w:pPr>
        <w:pStyle w:val="Standard"/>
        <w:ind w:left="360"/>
      </w:pPr>
    </w:p>
    <w:p w:rsidR="00443CCB" w:rsidRDefault="00443CCB" w:rsidP="00443CCB">
      <w:pPr>
        <w:pStyle w:val="Standard"/>
        <w:ind w:left="360"/>
      </w:pPr>
      <w:r>
        <w:t xml:space="preserve">Nominace do házenkářského desetiboje mladšího žactva bude provedena dle umístění po podzimní části. </w:t>
      </w:r>
    </w:p>
    <w:p w:rsidR="00443CCB" w:rsidRDefault="00443CCB" w:rsidP="00443CCB">
      <w:pPr>
        <w:pStyle w:val="Standard"/>
        <w:ind w:left="360"/>
      </w:pPr>
    </w:p>
    <w:p w:rsidR="00443CCB" w:rsidRDefault="000F62E3">
      <w:pPr>
        <w:pStyle w:val="Standard"/>
        <w:ind w:left="360"/>
      </w:pPr>
      <w:r>
        <w:rPr>
          <w:b/>
          <w:bCs/>
          <w:u w:val="single"/>
        </w:rPr>
        <w:t>Soutěže dospělých</w:t>
      </w:r>
      <w:r>
        <w:t xml:space="preserve"> </w:t>
      </w:r>
    </w:p>
    <w:p w:rsidR="00443CCB" w:rsidRDefault="00443CCB">
      <w:pPr>
        <w:pStyle w:val="Standard"/>
        <w:ind w:left="360"/>
      </w:pPr>
    </w:p>
    <w:p w:rsidR="00607A12" w:rsidRDefault="00443CCB">
      <w:pPr>
        <w:pStyle w:val="Standard"/>
        <w:ind w:left="360"/>
        <w:rPr>
          <w:rFonts w:ascii="Tahoma" w:hAnsi="Tahoma" w:cs="Tahoma"/>
          <w:sz w:val="20"/>
          <w:szCs w:val="20"/>
        </w:rPr>
      </w:pPr>
      <w:r>
        <w:t>Proběhla burza termínů, aktuální termíny jsou uvedeny na webových stránkách (</w:t>
      </w:r>
      <w:hyperlink r:id="rId8" w:history="1">
        <w:r w:rsidR="000F62E3">
          <w:t>http://psh.chf.cz/content.aspx?contentid=830</w:t>
        </w:r>
      </w:hyperlink>
      <w:r>
        <w:rPr>
          <w:rFonts w:ascii="Tahoma" w:hAnsi="Tahoma" w:cs="Tahoma"/>
          <w:sz w:val="20"/>
          <w:szCs w:val="20"/>
        </w:rPr>
        <w:t>)</w:t>
      </w:r>
    </w:p>
    <w:p w:rsidR="00607A12" w:rsidRDefault="00607A12">
      <w:pPr>
        <w:pStyle w:val="Standard"/>
        <w:ind w:left="360"/>
        <w:rPr>
          <w:rFonts w:ascii="Tahoma" w:hAnsi="Tahoma" w:cs="Tahoma"/>
          <w:sz w:val="20"/>
          <w:szCs w:val="20"/>
        </w:rPr>
      </w:pPr>
    </w:p>
    <w:p w:rsidR="00607A12" w:rsidRDefault="00607A12">
      <w:pPr>
        <w:pStyle w:val="Standard"/>
        <w:ind w:left="360"/>
        <w:rPr>
          <w:rFonts w:ascii="Tahoma" w:hAnsi="Tahoma" w:cs="Tahoma"/>
          <w:sz w:val="20"/>
          <w:szCs w:val="20"/>
        </w:rPr>
      </w:pPr>
    </w:p>
    <w:p w:rsidR="00607A12" w:rsidRPr="00443CCB" w:rsidRDefault="000F62E3" w:rsidP="00443CCB">
      <w:pPr>
        <w:pStyle w:val="Standard"/>
        <w:ind w:left="360"/>
        <w:rPr>
          <w:rFonts w:ascii="Tahoma" w:hAnsi="Tahoma" w:cs="Tahoma"/>
          <w:sz w:val="28"/>
          <w:szCs w:val="28"/>
          <w:u w:val="single"/>
        </w:rPr>
      </w:pPr>
      <w:r w:rsidRPr="00443CCB">
        <w:rPr>
          <w:rFonts w:ascii="Tahoma" w:hAnsi="Tahoma" w:cs="Tahoma"/>
          <w:sz w:val="28"/>
          <w:szCs w:val="28"/>
          <w:u w:val="single"/>
        </w:rPr>
        <w:t>3. Lékařské prohlídky pro soutěže organizované PSH</w:t>
      </w:r>
    </w:p>
    <w:p w:rsidR="00607A12" w:rsidRDefault="00607A12">
      <w:pPr>
        <w:pStyle w:val="Standard"/>
        <w:ind w:left="360"/>
        <w:rPr>
          <w:rFonts w:ascii="Tahoma" w:hAnsi="Tahoma" w:cs="Tahoma"/>
          <w:sz w:val="20"/>
          <w:szCs w:val="20"/>
        </w:rPr>
      </w:pPr>
    </w:p>
    <w:p w:rsidR="00607A12" w:rsidRDefault="000F62E3">
      <w:pPr>
        <w:pStyle w:val="Standard"/>
        <w:ind w:left="360"/>
        <w:rPr>
          <w:rFonts w:ascii="Tahoma" w:hAnsi="Tahoma" w:cs="Tahoma"/>
          <w:sz w:val="20"/>
          <w:szCs w:val="20"/>
        </w:rPr>
      </w:pPr>
      <w:r>
        <w:t>Úplné info ohledně lékařských prohlídek naleznete na</w:t>
      </w:r>
    </w:p>
    <w:p w:rsidR="00607A12" w:rsidRDefault="00607A12">
      <w:pPr>
        <w:pStyle w:val="Standard"/>
        <w:ind w:left="360"/>
        <w:rPr>
          <w:rFonts w:ascii="Tahoma" w:hAnsi="Tahoma" w:cs="Tahoma"/>
          <w:sz w:val="20"/>
          <w:szCs w:val="20"/>
        </w:rPr>
      </w:pPr>
      <w:hyperlink r:id="rId9" w:history="1">
        <w:r w:rsidR="000F62E3">
          <w:t>http://www.svaz.chf.cz/documents/zdravotn%C3%ADprohl%C3%ADdky2014.pdf</w:t>
        </w:r>
      </w:hyperlink>
    </w:p>
    <w:p w:rsidR="00607A12" w:rsidRDefault="000F62E3">
      <w:pPr>
        <w:pStyle w:val="Standard"/>
        <w:ind w:left="360"/>
        <w:rPr>
          <w:rFonts w:ascii="Tahoma" w:hAnsi="Tahoma" w:cs="Tahoma"/>
          <w:sz w:val="20"/>
          <w:szCs w:val="20"/>
        </w:rPr>
      </w:pPr>
      <w:r>
        <w:t>Exekutiva PSH ve spolupráci se SčSH se rozhodla, že pro soutěžní ročník 2014/2015 postačí razítko lékařské prohlídky na kartičkách, jak tomu bylo doposud s tím, že razítko musí být od sp</w:t>
      </w:r>
      <w:r>
        <w:t>ortovního nebo praktického lékaře, případně dětského a dorostového – v příslušné kategorii. Razítka ze zubního, gynekologie a jiných specializovaných pracovišť se považují z anepřípustná. Předloží-li některý oddíl novou sportovní lékařskou prohlídku na nov</w:t>
      </w:r>
      <w:r>
        <w:t>ém formuláři, rozhodčí to budou akceptovat.</w:t>
      </w:r>
    </w:p>
    <w:p w:rsidR="00607A12" w:rsidRDefault="00607A12">
      <w:pPr>
        <w:pStyle w:val="Standard"/>
        <w:ind w:left="360"/>
        <w:rPr>
          <w:rFonts w:ascii="Tahoma" w:hAnsi="Tahoma" w:cs="Tahoma"/>
          <w:sz w:val="20"/>
          <w:szCs w:val="20"/>
        </w:rPr>
      </w:pPr>
    </w:p>
    <w:p w:rsidR="00607A12" w:rsidRDefault="000F62E3">
      <w:pPr>
        <w:pStyle w:val="Standard"/>
        <w:ind w:left="360"/>
        <w:rPr>
          <w:rFonts w:ascii="Tahoma" w:hAnsi="Tahoma" w:cs="Tahoma"/>
          <w:sz w:val="20"/>
          <w:szCs w:val="20"/>
        </w:rPr>
      </w:pPr>
      <w:r>
        <w:t xml:space="preserve">V případě schválení grantu z </w:t>
      </w:r>
      <w:r w:rsidR="00443CCB">
        <w:t>p</w:t>
      </w:r>
      <w:r>
        <w:t>ražského Magistrátu uhradí PSH oddílům náklady spojené s lékařskými prohlídkami jejich hráčů – týká se žactva a dorostu.</w:t>
      </w:r>
    </w:p>
    <w:p w:rsidR="00607A12" w:rsidRDefault="00607A12">
      <w:pPr>
        <w:pStyle w:val="Standard"/>
        <w:ind w:left="360"/>
        <w:rPr>
          <w:rFonts w:ascii="Tahoma" w:hAnsi="Tahoma" w:cs="Tahoma"/>
          <w:sz w:val="20"/>
          <w:szCs w:val="20"/>
        </w:rPr>
      </w:pPr>
    </w:p>
    <w:p w:rsidR="00607A12" w:rsidRDefault="00607A12">
      <w:pPr>
        <w:pStyle w:val="Standard"/>
        <w:ind w:left="360"/>
        <w:rPr>
          <w:rFonts w:ascii="Tahoma" w:hAnsi="Tahoma" w:cs="Tahoma"/>
          <w:sz w:val="20"/>
          <w:szCs w:val="20"/>
        </w:rPr>
      </w:pPr>
    </w:p>
    <w:p w:rsidR="00607A12" w:rsidRDefault="000F62E3">
      <w:pPr>
        <w:pStyle w:val="Standard"/>
        <w:ind w:left="360"/>
        <w:rPr>
          <w:rFonts w:ascii="Tahoma" w:hAnsi="Tahoma" w:cs="Tahoma"/>
          <w:sz w:val="28"/>
          <w:szCs w:val="20"/>
          <w:u w:val="single"/>
        </w:rPr>
      </w:pPr>
      <w:r>
        <w:rPr>
          <w:rFonts w:ascii="Tahoma" w:hAnsi="Tahoma" w:cs="Tahoma"/>
          <w:sz w:val="28"/>
          <w:szCs w:val="20"/>
          <w:u w:val="single"/>
        </w:rPr>
        <w:t>4. Rozhodčí</w:t>
      </w:r>
    </w:p>
    <w:p w:rsidR="00607A12" w:rsidRDefault="00607A12">
      <w:pPr>
        <w:pStyle w:val="Standard"/>
        <w:ind w:left="360"/>
        <w:rPr>
          <w:rFonts w:ascii="Tahoma" w:hAnsi="Tahoma" w:cs="Tahoma"/>
          <w:sz w:val="20"/>
          <w:szCs w:val="20"/>
        </w:rPr>
      </w:pPr>
    </w:p>
    <w:p w:rsidR="00607A12" w:rsidRDefault="000F62E3">
      <w:pPr>
        <w:pStyle w:val="Standard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Schůzka rozhodčích s paní Průchovou se uskute</w:t>
      </w:r>
      <w:r>
        <w:rPr>
          <w:rFonts w:ascii="Tahoma" w:hAnsi="Tahoma" w:cs="Tahoma"/>
          <w:sz w:val="20"/>
          <w:szCs w:val="20"/>
        </w:rPr>
        <w:t>ční v úterý 2.9.2014 od 18:00 ve VIP salonku na Slavii. Bude upřesněno, jako formou budou zveřejňováni rozhodčí nasazení na jednotlivá utkání (pro kontrolu klubů) a sankce za nedostavení se k utkání bez řádné omluvy.</w:t>
      </w:r>
    </w:p>
    <w:p w:rsidR="00607A12" w:rsidRDefault="000F62E3">
      <w:pPr>
        <w:pStyle w:val="Standard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 rozhodčí, kteří budou nasazeni na u</w:t>
      </w:r>
      <w:r>
        <w:rPr>
          <w:rFonts w:ascii="Tahoma" w:hAnsi="Tahoma" w:cs="Tahoma"/>
          <w:sz w:val="20"/>
          <w:szCs w:val="20"/>
        </w:rPr>
        <w:t>tkání do Břví (Muži – Sparta, Tamburello) platí, že si mohou účtovat cestovné 5 Kč za km (Břve patří katastrálně mimo území Prahy, jsou ve SČ kraji).</w:t>
      </w:r>
    </w:p>
    <w:p w:rsidR="00607A12" w:rsidRDefault="000F62E3">
      <w:pPr>
        <w:pStyle w:val="Standard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Dále prosíme všechny zájemce o rozhodcovskou činnost – i bez licence, aby se obraceli na paní Průchovou. E</w:t>
      </w:r>
      <w:r>
        <w:rPr>
          <w:rFonts w:ascii="Tahoma" w:hAnsi="Tahoma" w:cs="Tahoma"/>
          <w:sz w:val="20"/>
          <w:szCs w:val="20"/>
        </w:rPr>
        <w:t>xekutiva PSH se dohodla do jejich zapojení do soutěží žactva i případné odměně.</w:t>
      </w:r>
    </w:p>
    <w:p w:rsidR="00607A12" w:rsidRDefault="00607A12">
      <w:pPr>
        <w:pStyle w:val="Standard"/>
        <w:ind w:left="360"/>
        <w:rPr>
          <w:rFonts w:ascii="Tahoma" w:hAnsi="Tahoma" w:cs="Tahoma"/>
          <w:sz w:val="20"/>
          <w:szCs w:val="20"/>
        </w:rPr>
      </w:pPr>
    </w:p>
    <w:p w:rsidR="00607A12" w:rsidRDefault="000F62E3">
      <w:pPr>
        <w:pStyle w:val="Standard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Dále prosíme trenéry o vytipování dorostenců (v krajním případě i starších žáků/žákyň), ale klidně i dospělých,  kteří by měli zájem pískat (turnaje mini a ml.žactva) a přivyd</w:t>
      </w:r>
      <w:r>
        <w:rPr>
          <w:rFonts w:ascii="Tahoma" w:hAnsi="Tahoma" w:cs="Tahoma"/>
          <w:sz w:val="20"/>
          <w:szCs w:val="20"/>
        </w:rPr>
        <w:t>ělat si tak v rámci „brigády“. Tito jednotlivci ať kontaktují paní Průchovou. Při katastrofálním nedostatku rozhodčích v Praze by tak mohli pomoci v řešení situace, i když nemají momentálně rozhodcovskou licenci. S jejím následným získáním se u vybraných j</w:t>
      </w:r>
      <w:r>
        <w:rPr>
          <w:rFonts w:ascii="Tahoma" w:hAnsi="Tahoma" w:cs="Tahoma"/>
          <w:sz w:val="20"/>
          <w:szCs w:val="20"/>
        </w:rPr>
        <w:t>edinců samozřejmě počítá.</w:t>
      </w:r>
    </w:p>
    <w:p w:rsidR="00607A12" w:rsidRDefault="00607A12">
      <w:pPr>
        <w:pStyle w:val="Standard"/>
        <w:ind w:left="360"/>
        <w:rPr>
          <w:rFonts w:ascii="Tahoma" w:hAnsi="Tahoma" w:cs="Tahoma"/>
          <w:sz w:val="20"/>
          <w:szCs w:val="20"/>
        </w:rPr>
      </w:pPr>
    </w:p>
    <w:p w:rsidR="00607A12" w:rsidRDefault="000F62E3">
      <w:pPr>
        <w:pStyle w:val="Standard"/>
        <w:ind w:left="360"/>
        <w:rPr>
          <w:rFonts w:ascii="Tahoma" w:hAnsi="Tahoma" w:cs="Tahoma"/>
          <w:sz w:val="20"/>
          <w:szCs w:val="20"/>
        </w:rPr>
      </w:pPr>
      <w:r>
        <w:t>Exekutiva PSH považuje za nutné v soutěžním ročníku 2014/2015 uspořádat školení rozhodčích.</w:t>
      </w:r>
    </w:p>
    <w:p w:rsidR="00607A12" w:rsidRDefault="00607A12">
      <w:pPr>
        <w:pStyle w:val="Standard"/>
        <w:ind w:left="360"/>
        <w:rPr>
          <w:rFonts w:ascii="Tahoma" w:hAnsi="Tahoma" w:cs="Tahoma"/>
          <w:sz w:val="20"/>
          <w:szCs w:val="20"/>
        </w:rPr>
      </w:pPr>
    </w:p>
    <w:p w:rsidR="00607A12" w:rsidRDefault="000F62E3">
      <w:pPr>
        <w:pStyle w:val="Standard"/>
        <w:ind w:left="360"/>
        <w:rPr>
          <w:rFonts w:ascii="Tahoma" w:hAnsi="Tahoma" w:cs="Tahoma"/>
          <w:sz w:val="28"/>
          <w:szCs w:val="20"/>
          <w:u w:val="single"/>
        </w:rPr>
      </w:pPr>
      <w:r w:rsidRPr="00443CCB">
        <w:rPr>
          <w:rFonts w:ascii="Tahoma" w:hAnsi="Tahoma" w:cs="Tahoma"/>
          <w:sz w:val="28"/>
          <w:szCs w:val="20"/>
          <w:u w:val="single"/>
        </w:rPr>
        <w:t>5. GRANT OD PRAŽSKÉHO MAGISTRÁTU</w:t>
      </w:r>
    </w:p>
    <w:p w:rsidR="00607A12" w:rsidRDefault="00607A12">
      <w:pPr>
        <w:pStyle w:val="Standard"/>
        <w:ind w:left="360"/>
        <w:rPr>
          <w:rFonts w:ascii="Tahoma" w:hAnsi="Tahoma" w:cs="Tahoma"/>
          <w:sz w:val="28"/>
          <w:szCs w:val="20"/>
          <w:u w:val="single"/>
        </w:rPr>
      </w:pPr>
    </w:p>
    <w:p w:rsidR="00607A12" w:rsidRPr="00443CCB" w:rsidRDefault="000F62E3">
      <w:pPr>
        <w:pStyle w:val="Standard"/>
        <w:ind w:left="360"/>
        <w:rPr>
          <w:rFonts w:ascii="Tahoma" w:hAnsi="Tahoma" w:cs="Tahoma"/>
          <w:sz w:val="20"/>
          <w:szCs w:val="20"/>
        </w:rPr>
      </w:pPr>
      <w:r w:rsidRPr="00443CCB">
        <w:rPr>
          <w:rFonts w:ascii="Tahoma" w:hAnsi="Tahoma" w:cs="Tahoma"/>
          <w:sz w:val="20"/>
          <w:szCs w:val="20"/>
        </w:rPr>
        <w:t>Podařilo se získat grant od magistrátu HLMP ve výši 2 000 000 Kč na rozvoj mládežnické házené na území</w:t>
      </w:r>
      <w:r w:rsidRPr="00443CCB">
        <w:rPr>
          <w:rFonts w:ascii="Tahoma" w:hAnsi="Tahoma" w:cs="Tahoma"/>
          <w:sz w:val="20"/>
          <w:szCs w:val="20"/>
        </w:rPr>
        <w:t xml:space="preserve"> Prahy. Finanční prostředky z tohoto náleží všem klubům s mládeží a  bude možné je čerpat od září 2014 do června 2015 dle předem stanoveného klíče na trenéry, materiální vybavení, lékařské prohlídky a rozhodčí. Dokument je ve stavu, že přišel návrh smlouvy</w:t>
      </w:r>
      <w:r w:rsidRPr="00443CCB">
        <w:rPr>
          <w:rFonts w:ascii="Tahoma" w:hAnsi="Tahoma" w:cs="Tahoma"/>
          <w:sz w:val="20"/>
          <w:szCs w:val="20"/>
        </w:rPr>
        <w:t xml:space="preserve"> z Magistrátu na ČSH, ten podepsal a vrátil zpět na Magistrát. Čeká se na originál smlouvy s podpisem Magistrátu (do 12.8.2014 nic nepřišlo). Pak budou vyrozuměni zástupci klubů, kterých se grant týká (Astra, DHC Slavia, Dukla, Háje, Loko Vršovice, Sokol V</w:t>
      </w:r>
      <w:r w:rsidRPr="00443CCB">
        <w:rPr>
          <w:rFonts w:ascii="Tahoma" w:hAnsi="Tahoma" w:cs="Tahoma"/>
          <w:sz w:val="20"/>
          <w:szCs w:val="20"/>
        </w:rPr>
        <w:t>ršovice, Kobylisy, Kobylisy</w:t>
      </w:r>
      <w:r w:rsidR="00443CCB">
        <w:rPr>
          <w:rFonts w:ascii="Tahoma" w:hAnsi="Tahoma" w:cs="Tahoma"/>
          <w:sz w:val="20"/>
          <w:szCs w:val="20"/>
        </w:rPr>
        <w:t xml:space="preserve"> </w:t>
      </w:r>
      <w:r w:rsidRPr="00443CCB">
        <w:rPr>
          <w:rFonts w:ascii="Tahoma" w:hAnsi="Tahoma" w:cs="Tahoma"/>
          <w:sz w:val="20"/>
          <w:szCs w:val="20"/>
        </w:rPr>
        <w:t>II, Chodov) o konkrétní výši částky a podmínkách čerpání.</w:t>
      </w:r>
    </w:p>
    <w:p w:rsidR="00607A12" w:rsidRDefault="00607A12">
      <w:pPr>
        <w:pStyle w:val="Standard"/>
        <w:ind w:left="360"/>
        <w:rPr>
          <w:rFonts w:ascii="Tahoma" w:hAnsi="Tahoma" w:cs="Tahoma"/>
          <w:sz w:val="20"/>
          <w:szCs w:val="20"/>
        </w:rPr>
      </w:pPr>
    </w:p>
    <w:p w:rsidR="00607A12" w:rsidRDefault="000F62E3">
      <w:pPr>
        <w:pStyle w:val="Standard"/>
        <w:ind w:left="360"/>
        <w:rPr>
          <w:rFonts w:ascii="Tahoma" w:hAnsi="Tahoma" w:cs="Tahoma"/>
          <w:sz w:val="28"/>
          <w:szCs w:val="20"/>
          <w:u w:val="single"/>
        </w:rPr>
      </w:pPr>
      <w:r>
        <w:rPr>
          <w:rFonts w:ascii="Tahoma" w:hAnsi="Tahoma" w:cs="Tahoma"/>
          <w:sz w:val="28"/>
          <w:szCs w:val="20"/>
          <w:u w:val="single"/>
        </w:rPr>
        <w:t>6. MINIHÁZENÁ</w:t>
      </w:r>
    </w:p>
    <w:p w:rsidR="00607A12" w:rsidRDefault="00607A12">
      <w:pPr>
        <w:pStyle w:val="Standard"/>
        <w:ind w:left="360"/>
        <w:rPr>
          <w:rFonts w:ascii="Tahoma" w:hAnsi="Tahoma" w:cs="Tahoma"/>
          <w:sz w:val="20"/>
          <w:szCs w:val="20"/>
        </w:rPr>
      </w:pPr>
    </w:p>
    <w:p w:rsidR="00607A12" w:rsidRDefault="000F62E3">
      <w:pPr>
        <w:pStyle w:val="Standard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projekt miniházené se bude za PSH starat Pavel Farář ve spolupráci s Tomášem Petrželou z Dukly. Právě Dukla má v organizaci kroužků na školách a školních</w:t>
      </w:r>
      <w:r>
        <w:rPr>
          <w:rFonts w:ascii="Tahoma" w:hAnsi="Tahoma" w:cs="Tahoma"/>
          <w:sz w:val="20"/>
          <w:szCs w:val="20"/>
        </w:rPr>
        <w:t xml:space="preserve"> lig nemalé zkušenosti a je potřeba vše ujednotit pod záštitou PSH. Příští ročník se bude muset obejít bez dotace, bude potřeba spoluúčast klubů. Cílem bude zachování kroužků a lig ve stávající podobě a počtu, případně rozšíření o další školy.</w:t>
      </w:r>
    </w:p>
    <w:p w:rsidR="00607A12" w:rsidRDefault="000F62E3">
      <w:pPr>
        <w:pStyle w:val="Standard"/>
        <w:ind w:left="360"/>
      </w:pPr>
      <w:r>
        <w:rPr>
          <w:rFonts w:ascii="Tahoma" w:hAnsi="Tahoma" w:cs="Tahoma"/>
          <w:sz w:val="20"/>
          <w:szCs w:val="20"/>
        </w:rPr>
        <w:lastRenderedPageBreak/>
        <w:t>Správcem str</w:t>
      </w:r>
      <w:r>
        <w:rPr>
          <w:rFonts w:ascii="Tahoma" w:hAnsi="Tahoma" w:cs="Tahoma"/>
          <w:sz w:val="20"/>
          <w:szCs w:val="20"/>
        </w:rPr>
        <w:t xml:space="preserve">ánek </w:t>
      </w:r>
      <w:hyperlink r:id="rId10" w:history="1">
        <w:r>
          <w:rPr>
            <w:rFonts w:ascii="Tahoma" w:hAnsi="Tahoma" w:cs="Tahoma"/>
            <w:sz w:val="20"/>
            <w:szCs w:val="20"/>
          </w:rPr>
          <w:t>www.minihazena.cz</w:t>
        </w:r>
      </w:hyperlink>
      <w:r>
        <w:rPr>
          <w:rFonts w:ascii="Tahoma" w:hAnsi="Tahoma" w:cs="Tahoma"/>
          <w:sz w:val="20"/>
          <w:szCs w:val="20"/>
        </w:rPr>
        <w:t xml:space="preserve"> bude i nadále Pavel Jelínek, který ale potřebuje aktivní autorskou spolupráci, aby stránky byly aktuální. Samozřejmě i dál hledáme trenéry školních kroužků. V případě zájmu nás neváhejte kon</w:t>
      </w:r>
      <w:r>
        <w:rPr>
          <w:rFonts w:ascii="Tahoma" w:hAnsi="Tahoma" w:cs="Tahoma"/>
          <w:sz w:val="20"/>
          <w:szCs w:val="20"/>
        </w:rPr>
        <w:t>taktovat.</w:t>
      </w:r>
    </w:p>
    <w:p w:rsidR="00607A12" w:rsidRDefault="00607A12">
      <w:pPr>
        <w:pStyle w:val="Standard"/>
        <w:rPr>
          <w:rFonts w:ascii="Tahoma" w:hAnsi="Tahoma" w:cs="Tahoma"/>
          <w:sz w:val="20"/>
          <w:szCs w:val="20"/>
        </w:rPr>
      </w:pPr>
    </w:p>
    <w:p w:rsidR="00607A12" w:rsidRDefault="000F62E3">
      <w:pPr>
        <w:pStyle w:val="Standard"/>
        <w:ind w:left="360"/>
        <w:rPr>
          <w:rFonts w:ascii="Tahoma" w:hAnsi="Tahoma" w:cs="Tahoma"/>
          <w:sz w:val="28"/>
          <w:szCs w:val="20"/>
          <w:u w:val="single"/>
        </w:rPr>
      </w:pPr>
      <w:r>
        <w:rPr>
          <w:rFonts w:ascii="Tahoma" w:hAnsi="Tahoma" w:cs="Tahoma"/>
          <w:sz w:val="28"/>
          <w:szCs w:val="20"/>
          <w:u w:val="single"/>
        </w:rPr>
        <w:t>7. Pokuty, vklady do soutěží PSH</w:t>
      </w:r>
    </w:p>
    <w:p w:rsidR="00607A12" w:rsidRDefault="000F62E3">
      <w:pPr>
        <w:pStyle w:val="Standard"/>
        <w:ind w:left="36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Poplatky:</w:t>
      </w:r>
    </w:p>
    <w:p w:rsidR="00607A12" w:rsidRDefault="000F62E3">
      <w:pPr>
        <w:pStyle w:val="Standard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SORRY HÁK</w:t>
      </w:r>
      <w:r>
        <w:rPr>
          <w:rFonts w:ascii="Tahoma" w:hAnsi="Tahoma" w:cs="Tahoma"/>
          <w:sz w:val="20"/>
          <w:szCs w:val="20"/>
        </w:rPr>
        <w:t xml:space="preserve"> a </w:t>
      </w:r>
      <w:r>
        <w:rPr>
          <w:rFonts w:ascii="Tahoma" w:hAnsi="Tahoma" w:cs="Tahoma"/>
          <w:b/>
          <w:bCs/>
          <w:sz w:val="20"/>
          <w:szCs w:val="20"/>
        </w:rPr>
        <w:t>Sokol Kobylisy</w:t>
      </w:r>
      <w:r>
        <w:rPr>
          <w:rFonts w:ascii="Tahoma" w:hAnsi="Tahoma" w:cs="Tahoma"/>
          <w:sz w:val="20"/>
          <w:szCs w:val="20"/>
        </w:rPr>
        <w:t xml:space="preserve"> neuhradily dosud členský příspěvek ČSH ve výši 1.500,- Kč, který byl splatný do 31.1.2014 (1.000,-Kč, po tomto termínu 1.500,-Kč)</w:t>
      </w:r>
    </w:p>
    <w:p w:rsidR="00607A12" w:rsidRDefault="000F62E3">
      <w:pPr>
        <w:pStyle w:val="Standard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Prosíme o neprodlené provedení platby. V případě, že tak již bylo učiněno, prosíme, kontaktujte pí. Železňák</w:t>
      </w:r>
      <w:r>
        <w:rPr>
          <w:rFonts w:ascii="Tahoma" w:hAnsi="Tahoma" w:cs="Tahoma"/>
          <w:sz w:val="20"/>
          <w:szCs w:val="20"/>
        </w:rPr>
        <w:t>ovou z ČSH ať může platbu identifikovat.</w:t>
      </w:r>
    </w:p>
    <w:p w:rsidR="00607A12" w:rsidRDefault="00607A12">
      <w:pPr>
        <w:pStyle w:val="Standard"/>
        <w:ind w:left="360"/>
        <w:rPr>
          <w:rFonts w:ascii="Tahoma" w:hAnsi="Tahoma" w:cs="Tahoma"/>
          <w:sz w:val="20"/>
          <w:szCs w:val="20"/>
        </w:rPr>
      </w:pPr>
    </w:p>
    <w:p w:rsidR="00607A12" w:rsidRDefault="000F62E3">
      <w:pPr>
        <w:pStyle w:val="Standard"/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Vklady do soutěží:  Účet pro zaplacení vkladu je: GEMB, 1730408-504/0600, variabilní symbol 100651, specifický symbol jsou poslední tři čísla nového registračního čísla oddílu.</w:t>
      </w:r>
    </w:p>
    <w:p w:rsidR="00607A12" w:rsidRDefault="000F62E3">
      <w:pPr>
        <w:pStyle w:val="Standard"/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Více informací na:</w:t>
      </w:r>
    </w:p>
    <w:p w:rsidR="00607A12" w:rsidRDefault="00607A12">
      <w:pPr>
        <w:pStyle w:val="Standard"/>
        <w:ind w:left="360"/>
        <w:rPr>
          <w:rFonts w:ascii="Tahoma" w:hAnsi="Tahoma" w:cs="Tahoma"/>
          <w:sz w:val="20"/>
          <w:szCs w:val="20"/>
        </w:rPr>
      </w:pPr>
      <w:hyperlink r:id="rId11" w:history="1">
        <w:r w:rsidR="000F62E3">
          <w:rPr>
            <w:u w:val="single"/>
          </w:rPr>
          <w:t>http://psh.chf.cz/content.aspx?contentid=14598</w:t>
        </w:r>
      </w:hyperlink>
    </w:p>
    <w:p w:rsidR="00607A12" w:rsidRDefault="00607A12">
      <w:pPr>
        <w:pStyle w:val="Standard"/>
        <w:ind w:left="360"/>
        <w:rPr>
          <w:rFonts w:ascii="Tahoma" w:hAnsi="Tahoma" w:cs="Tahoma"/>
          <w:sz w:val="20"/>
          <w:szCs w:val="20"/>
        </w:rPr>
      </w:pPr>
    </w:p>
    <w:p w:rsidR="00443CCB" w:rsidRDefault="00443CCB">
      <w:pPr>
        <w:pStyle w:val="Standard"/>
        <w:ind w:left="360"/>
        <w:rPr>
          <w:rFonts w:ascii="Tahoma" w:hAnsi="Tahoma" w:cs="Tahoma"/>
          <w:sz w:val="28"/>
          <w:szCs w:val="28"/>
          <w:u w:val="single"/>
        </w:rPr>
      </w:pPr>
    </w:p>
    <w:p w:rsidR="00607A12" w:rsidRDefault="000F62E3">
      <w:pPr>
        <w:pStyle w:val="Standard"/>
        <w:ind w:left="36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8. Termíny konání jednotlivých schůzí Exekutivy PSH v roce 2014</w:t>
      </w:r>
    </w:p>
    <w:p w:rsidR="00607A12" w:rsidRDefault="000F62E3">
      <w:pPr>
        <w:pStyle w:val="Standard"/>
        <w:ind w:left="360"/>
      </w:pPr>
      <w:r>
        <w:rPr>
          <w:rFonts w:ascii="Tahoma" w:hAnsi="Tahoma" w:cs="Tahoma"/>
          <w:sz w:val="20"/>
          <w:szCs w:val="20"/>
        </w:rPr>
        <w:t>Nové vedení PSH se dohodlo, že se bude scházet operativně, dle potřeby, minimálně však 1x měsíčně.</w:t>
      </w:r>
      <w:r>
        <w:rPr>
          <w:rFonts w:ascii="Tahoma" w:hAnsi="Tahoma" w:cs="Tahoma"/>
          <w:sz w:val="20"/>
          <w:szCs w:val="20"/>
        </w:rPr>
        <w:t xml:space="preserve"> Další jednání je naplánováno na 25.8.2014 opět v zasedací místnosti firmy INTAR, Americká 41, Praha 2, od 17:00 hodin. Jednání je otevřené všem – pokud budete mít kdokoliv potřebu nás kontaktovat, není problém se s námi setkat. Jen nám to dejte, prosím, p</w:t>
      </w:r>
      <w:r>
        <w:rPr>
          <w:rFonts w:ascii="Tahoma" w:hAnsi="Tahoma" w:cs="Tahoma"/>
          <w:sz w:val="20"/>
          <w:szCs w:val="20"/>
        </w:rPr>
        <w:t>ředem vědět. Kontakty na jednotlivé členy exekutivy naleznete na konci tohoto Infa.</w:t>
      </w:r>
    </w:p>
    <w:p w:rsidR="00607A12" w:rsidRDefault="00607A12">
      <w:pPr>
        <w:pStyle w:val="Standard"/>
        <w:ind w:left="360"/>
        <w:rPr>
          <w:rFonts w:ascii="Tahoma" w:hAnsi="Tahoma" w:cs="Tahoma"/>
          <w:sz w:val="20"/>
          <w:szCs w:val="20"/>
        </w:rPr>
      </w:pPr>
    </w:p>
    <w:p w:rsidR="00607A12" w:rsidRDefault="00607A12">
      <w:pPr>
        <w:pStyle w:val="Standard"/>
        <w:ind w:left="360"/>
        <w:rPr>
          <w:rFonts w:ascii="Tahoma" w:hAnsi="Tahoma" w:cs="Tahoma"/>
          <w:sz w:val="20"/>
          <w:szCs w:val="20"/>
        </w:rPr>
      </w:pPr>
    </w:p>
    <w:p w:rsidR="00607A12" w:rsidRDefault="000F62E3">
      <w:pPr>
        <w:pStyle w:val="Standard"/>
        <w:ind w:left="360"/>
        <w:rPr>
          <w:rFonts w:ascii="Tahoma" w:hAnsi="Tahoma" w:cs="Tahoma"/>
          <w:sz w:val="28"/>
          <w:szCs w:val="20"/>
          <w:u w:val="single"/>
        </w:rPr>
      </w:pPr>
      <w:r>
        <w:rPr>
          <w:rFonts w:ascii="Tahoma" w:hAnsi="Tahoma" w:cs="Tahoma"/>
          <w:sz w:val="28"/>
          <w:szCs w:val="20"/>
          <w:u w:val="single"/>
        </w:rPr>
        <w:t>9. Kontakty na členy exekutivy PSH</w:t>
      </w:r>
    </w:p>
    <w:p w:rsidR="00443CCB" w:rsidRDefault="00443CCB">
      <w:pPr>
        <w:pStyle w:val="Standard"/>
        <w:ind w:left="360"/>
        <w:rPr>
          <w:rFonts w:ascii="Tahoma" w:hAnsi="Tahoma" w:cs="Tahoma"/>
        </w:rPr>
      </w:pPr>
    </w:p>
    <w:p w:rsidR="00607A12" w:rsidRDefault="000F62E3">
      <w:pPr>
        <w:pStyle w:val="Standard"/>
        <w:ind w:left="360"/>
        <w:rPr>
          <w:rFonts w:ascii="Tahoma" w:hAnsi="Tahoma" w:cs="Tahoma"/>
        </w:rPr>
      </w:pPr>
      <w:r w:rsidRPr="00FC7D56">
        <w:rPr>
          <w:rFonts w:ascii="Tahoma" w:hAnsi="Tahoma" w:cs="Tahoma"/>
          <w:b/>
        </w:rPr>
        <w:t>Jaroslav KUPR</w:t>
      </w:r>
      <w:r>
        <w:rPr>
          <w:rFonts w:ascii="Tahoma" w:hAnsi="Tahoma" w:cs="Tahoma"/>
        </w:rPr>
        <w:t xml:space="preserve"> – předseda</w:t>
      </w:r>
    </w:p>
    <w:p w:rsidR="00607A12" w:rsidRDefault="000F62E3">
      <w:pPr>
        <w:pStyle w:val="Standard"/>
        <w:ind w:left="360"/>
      </w:pPr>
      <w:r>
        <w:rPr>
          <w:rFonts w:ascii="Tahoma" w:hAnsi="Tahoma" w:cs="Tahoma"/>
        </w:rPr>
        <w:t xml:space="preserve">mobil:  602 140 615, e-mail:  </w:t>
      </w:r>
      <w:hyperlink r:id="rId12" w:history="1">
        <w:r>
          <w:rPr>
            <w:rFonts w:ascii="Tahoma" w:hAnsi="Tahoma" w:cs="Tahoma"/>
          </w:rPr>
          <w:t>jaroslav.kupr@centrum.cz</w:t>
        </w:r>
      </w:hyperlink>
    </w:p>
    <w:p w:rsidR="00607A12" w:rsidRDefault="000F62E3">
      <w:pPr>
        <w:pStyle w:val="Standard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Členové exekutivy:</w:t>
      </w:r>
    </w:p>
    <w:p w:rsidR="00607A12" w:rsidRDefault="000F62E3">
      <w:pPr>
        <w:pStyle w:val="Standard"/>
        <w:ind w:left="360"/>
        <w:rPr>
          <w:rFonts w:ascii="Tahoma" w:hAnsi="Tahoma" w:cs="Tahoma"/>
        </w:rPr>
      </w:pPr>
      <w:r w:rsidRPr="00FC7D56">
        <w:rPr>
          <w:rFonts w:ascii="Tahoma" w:hAnsi="Tahoma" w:cs="Tahoma"/>
          <w:b/>
        </w:rPr>
        <w:t>Jana Hrsinová</w:t>
      </w:r>
      <w:r>
        <w:rPr>
          <w:rFonts w:ascii="Tahoma" w:hAnsi="Tahoma" w:cs="Tahoma"/>
        </w:rPr>
        <w:t xml:space="preserve"> – místopředseda, odpovědná za legislativu a spolupráci s ekonomickým úsekem ČSH</w:t>
      </w:r>
    </w:p>
    <w:p w:rsidR="00607A12" w:rsidRDefault="000F62E3">
      <w:pPr>
        <w:pStyle w:val="Standard"/>
      </w:pPr>
      <w:r>
        <w:rPr>
          <w:rFonts w:ascii="Tahoma, sans-serif" w:hAnsi="Tahoma, sans-serif" w:cs="Tahoma"/>
        </w:rPr>
        <w:t xml:space="preserve">     </w:t>
      </w:r>
      <w:r w:rsidR="00FC7D56">
        <w:rPr>
          <w:rFonts w:ascii="Tahoma, sans-serif" w:hAnsi="Tahoma, sans-serif" w:cs="Tahoma"/>
        </w:rPr>
        <w:t xml:space="preserve"> </w:t>
      </w:r>
      <w:r>
        <w:rPr>
          <w:rFonts w:ascii="Tahoma" w:hAnsi="Tahoma" w:cs="Tahoma"/>
        </w:rPr>
        <w:t xml:space="preserve">mobil: 606 620 404, e-mail: </w:t>
      </w:r>
      <w:hyperlink r:id="rId13" w:history="1">
        <w:r>
          <w:rPr>
            <w:rFonts w:ascii="Tahoma" w:hAnsi="Tahoma" w:cs="Tahoma"/>
          </w:rPr>
          <w:t>krejzy.hazena@atlas.cz</w:t>
        </w:r>
      </w:hyperlink>
    </w:p>
    <w:p w:rsidR="00607A12" w:rsidRDefault="000F62E3">
      <w:pPr>
        <w:pStyle w:val="Standard"/>
      </w:pPr>
      <w:r>
        <w:rPr>
          <w:rFonts w:ascii="Tahoma" w:hAnsi="Tahoma" w:cs="Tahoma"/>
        </w:rPr>
        <w:t xml:space="preserve">     </w:t>
      </w:r>
      <w:r w:rsidRPr="00FC7D56">
        <w:rPr>
          <w:rFonts w:ascii="Tahoma" w:hAnsi="Tahoma" w:cs="Tahoma"/>
          <w:b/>
        </w:rPr>
        <w:t>Jakub Šimák</w:t>
      </w:r>
      <w:r>
        <w:rPr>
          <w:rFonts w:ascii="Tahoma" w:hAnsi="Tahoma" w:cs="Tahoma"/>
        </w:rPr>
        <w:t xml:space="preserve"> -</w:t>
      </w:r>
      <w:r w:rsidR="00FC7D56">
        <w:rPr>
          <w:rFonts w:ascii="Tahoma" w:hAnsi="Tahoma" w:cs="Tahoma"/>
        </w:rPr>
        <w:t xml:space="preserve"> správa webových stránek, Handball.Net, kontakty s kluby</w:t>
      </w:r>
    </w:p>
    <w:p w:rsidR="00607A12" w:rsidRDefault="000F62E3">
      <w:pPr>
        <w:pStyle w:val="Standard"/>
      </w:pPr>
      <w:r>
        <w:rPr>
          <w:rFonts w:ascii="Tahoma" w:hAnsi="Tahoma" w:cs="Tahoma"/>
        </w:rPr>
        <w:t xml:space="preserve">     mobil:   602 39</w:t>
      </w:r>
      <w:r>
        <w:rPr>
          <w:rFonts w:ascii="Tahoma" w:hAnsi="Tahoma" w:cs="Tahoma"/>
        </w:rPr>
        <w:t xml:space="preserve">3 483, e-mail: </w:t>
      </w:r>
      <w:hyperlink r:id="rId14" w:history="1">
        <w:r w:rsidRPr="00FC7D56">
          <w:rPr>
            <w:rFonts w:ascii="Tahoma" w:hAnsi="Tahoma" w:cs="Tahoma"/>
          </w:rPr>
          <w:t>simak@kompass.cz</w:t>
        </w:r>
      </w:hyperlink>
    </w:p>
    <w:p w:rsidR="00607A12" w:rsidRDefault="000F62E3">
      <w:pPr>
        <w:pStyle w:val="Standard"/>
        <w:ind w:left="360"/>
        <w:rPr>
          <w:rFonts w:ascii="Tahoma" w:hAnsi="Tahoma" w:cs="Tahoma"/>
        </w:rPr>
      </w:pPr>
      <w:r w:rsidRPr="00FC7D56">
        <w:rPr>
          <w:rFonts w:ascii="Tahoma" w:hAnsi="Tahoma" w:cs="Tahoma"/>
          <w:b/>
        </w:rPr>
        <w:t>Ondřej Bílek</w:t>
      </w:r>
      <w:r>
        <w:rPr>
          <w:rFonts w:ascii="Tahoma" w:hAnsi="Tahoma" w:cs="Tahoma"/>
        </w:rPr>
        <w:t xml:space="preserve"> – odpovědný za mládež</w:t>
      </w:r>
    </w:p>
    <w:p w:rsidR="00607A12" w:rsidRDefault="000F62E3">
      <w:pPr>
        <w:pStyle w:val="Standard"/>
        <w:ind w:left="360"/>
      </w:pPr>
      <w:r>
        <w:rPr>
          <w:rFonts w:ascii="Tahoma" w:hAnsi="Tahoma" w:cs="Tahoma"/>
        </w:rPr>
        <w:t xml:space="preserve">mobil: 724 054 950, e-mail:  </w:t>
      </w:r>
      <w:hyperlink r:id="rId15" w:history="1">
        <w:r>
          <w:rPr>
            <w:rFonts w:ascii="Tahoma" w:hAnsi="Tahoma" w:cs="Tahoma"/>
          </w:rPr>
          <w:t>ondra.bil@centrum.cz</w:t>
        </w:r>
      </w:hyperlink>
    </w:p>
    <w:p w:rsidR="00607A12" w:rsidRDefault="000F62E3">
      <w:pPr>
        <w:pStyle w:val="Standard"/>
        <w:ind w:left="360"/>
        <w:rPr>
          <w:rFonts w:ascii="Tahoma" w:hAnsi="Tahoma" w:cs="Tahoma"/>
        </w:rPr>
      </w:pPr>
      <w:r w:rsidRPr="00FC7D56">
        <w:rPr>
          <w:rFonts w:ascii="Tahoma" w:hAnsi="Tahoma" w:cs="Tahoma"/>
          <w:b/>
        </w:rPr>
        <w:t>Lucia Průchová</w:t>
      </w:r>
      <w:r>
        <w:rPr>
          <w:rFonts w:ascii="Tahoma" w:hAnsi="Tahoma" w:cs="Tahoma"/>
        </w:rPr>
        <w:t xml:space="preserve"> – odpovědná za rozhodčí</w:t>
      </w:r>
    </w:p>
    <w:p w:rsidR="00607A12" w:rsidRDefault="000F62E3">
      <w:pPr>
        <w:pStyle w:val="Standard"/>
        <w:ind w:left="360"/>
      </w:pPr>
      <w:r>
        <w:rPr>
          <w:rFonts w:ascii="Tahoma" w:hAnsi="Tahoma" w:cs="Tahoma"/>
        </w:rPr>
        <w:t xml:space="preserve">mobil: 774 105 733, e-mail: </w:t>
      </w:r>
      <w:hyperlink r:id="rId16" w:history="1">
        <w:r>
          <w:rPr>
            <w:rFonts w:ascii="Tahoma" w:hAnsi="Tahoma" w:cs="Tahoma"/>
          </w:rPr>
          <w:t>lucinka.blaze@seznam.cz</w:t>
        </w:r>
      </w:hyperlink>
    </w:p>
    <w:p w:rsidR="00607A12" w:rsidRDefault="000F62E3">
      <w:pPr>
        <w:pStyle w:val="Standard"/>
        <w:ind w:left="360"/>
        <w:rPr>
          <w:rFonts w:ascii="Tahoma" w:hAnsi="Tahoma" w:cs="Tahoma"/>
        </w:rPr>
      </w:pPr>
      <w:r w:rsidRPr="00FC7D56">
        <w:rPr>
          <w:rFonts w:ascii="Tahoma" w:hAnsi="Tahoma" w:cs="Tahoma"/>
          <w:b/>
        </w:rPr>
        <w:t>Pavel Farář</w:t>
      </w:r>
      <w:r>
        <w:rPr>
          <w:rFonts w:ascii="Tahoma" w:hAnsi="Tahoma" w:cs="Tahoma"/>
        </w:rPr>
        <w:t xml:space="preserve"> - miniházená</w:t>
      </w:r>
    </w:p>
    <w:p w:rsidR="00607A12" w:rsidRDefault="000F62E3">
      <w:pPr>
        <w:pStyle w:val="Standard"/>
        <w:ind w:left="360"/>
      </w:pPr>
      <w:r>
        <w:rPr>
          <w:rFonts w:ascii="Tahoma" w:hAnsi="Tahoma" w:cs="Tahoma"/>
        </w:rPr>
        <w:t xml:space="preserve">mobil: 724 747 364, e-mail: </w:t>
      </w:r>
      <w:hyperlink r:id="rId17" w:history="1">
        <w:r>
          <w:rPr>
            <w:rFonts w:ascii="Tahoma" w:hAnsi="Tahoma" w:cs="Tahoma"/>
          </w:rPr>
          <w:t>fararpavel@seznam.cz</w:t>
        </w:r>
      </w:hyperlink>
    </w:p>
    <w:p w:rsidR="00607A12" w:rsidRDefault="000F62E3">
      <w:pPr>
        <w:pStyle w:val="Standard"/>
        <w:ind w:left="360"/>
        <w:rPr>
          <w:rFonts w:ascii="Tahoma" w:hAnsi="Tahoma" w:cs="Tahoma"/>
        </w:rPr>
      </w:pPr>
      <w:r w:rsidRPr="00FC7D56">
        <w:rPr>
          <w:rFonts w:ascii="Tahoma" w:hAnsi="Tahoma" w:cs="Tahoma"/>
          <w:b/>
        </w:rPr>
        <w:t>Richard Toman</w:t>
      </w:r>
      <w:r>
        <w:rPr>
          <w:rFonts w:ascii="Tahoma" w:hAnsi="Tahoma" w:cs="Tahoma"/>
        </w:rPr>
        <w:t xml:space="preserve"> – styk s veřejností</w:t>
      </w:r>
    </w:p>
    <w:p w:rsidR="00607A12" w:rsidRDefault="000F62E3">
      <w:pPr>
        <w:pStyle w:val="Standard"/>
        <w:ind w:left="360"/>
      </w:pPr>
      <w:r>
        <w:rPr>
          <w:rFonts w:ascii="Tahoma" w:hAnsi="Tahoma" w:cs="Tahoma"/>
        </w:rPr>
        <w:t xml:space="preserve">mobil: 725 135 572, e-mail: </w:t>
      </w:r>
      <w:hyperlink r:id="rId18" w:history="1">
        <w:r>
          <w:rPr>
            <w:rFonts w:ascii="Tahoma" w:hAnsi="Tahoma" w:cs="Tahoma"/>
          </w:rPr>
          <w:t>richardtoman@centrum.cz</w:t>
        </w:r>
      </w:hyperlink>
    </w:p>
    <w:p w:rsidR="00607A12" w:rsidRDefault="00607A12">
      <w:pPr>
        <w:pStyle w:val="Standard"/>
        <w:rPr>
          <w:rFonts w:ascii="Tahoma" w:hAnsi="Tahoma" w:cs="Tahoma"/>
          <w:sz w:val="20"/>
          <w:szCs w:val="20"/>
        </w:rPr>
      </w:pPr>
    </w:p>
    <w:p w:rsidR="00607A12" w:rsidRDefault="00607A12">
      <w:pPr>
        <w:pStyle w:val="Standard"/>
        <w:ind w:left="360"/>
        <w:rPr>
          <w:rFonts w:ascii="Tahoma" w:hAnsi="Tahoma" w:cs="Tahoma"/>
          <w:sz w:val="20"/>
          <w:szCs w:val="20"/>
        </w:rPr>
      </w:pPr>
    </w:p>
    <w:p w:rsidR="00607A12" w:rsidRDefault="000F62E3">
      <w:pPr>
        <w:pStyle w:val="Standard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Praze 11.</w:t>
      </w:r>
      <w:r w:rsidR="00FC7D56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.2014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Jaroslav Kupr</w:t>
      </w:r>
    </w:p>
    <w:p w:rsidR="00607A12" w:rsidRDefault="000F62E3">
      <w:pPr>
        <w:pStyle w:val="Standard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Zpracovala: Jana Hrsinová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</w:t>
      </w:r>
      <w:r>
        <w:rPr>
          <w:rFonts w:ascii="Tahoma" w:hAnsi="Tahoma" w:cs="Tahoma"/>
          <w:sz w:val="20"/>
          <w:szCs w:val="20"/>
        </w:rPr>
        <w:tab/>
        <w:t xml:space="preserve">    předseda Exekutivy PSH</w:t>
      </w:r>
    </w:p>
    <w:p w:rsidR="00607A12" w:rsidRDefault="000F62E3">
      <w:pPr>
        <w:pStyle w:val="Standard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Mobil: 606 62 04 04</w:t>
      </w:r>
    </w:p>
    <w:p w:rsidR="00607A12" w:rsidRDefault="000F62E3">
      <w:pPr>
        <w:pStyle w:val="Standard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Mail: krejzy.hazena@atlas.cz</w:t>
      </w:r>
    </w:p>
    <w:p w:rsidR="00607A12" w:rsidRDefault="00607A12">
      <w:pPr>
        <w:pStyle w:val="Standard"/>
        <w:ind w:left="360"/>
        <w:jc w:val="center"/>
        <w:rPr>
          <w:rFonts w:ascii="Tahoma" w:hAnsi="Tahoma" w:cs="Tahoma"/>
          <w:b/>
          <w:sz w:val="28"/>
          <w:szCs w:val="28"/>
        </w:rPr>
      </w:pPr>
    </w:p>
    <w:p w:rsidR="00607A12" w:rsidRDefault="00607A12">
      <w:pPr>
        <w:pStyle w:val="Standard"/>
        <w:jc w:val="center"/>
        <w:rPr>
          <w:rFonts w:ascii="Tahoma" w:hAnsi="Tahoma" w:cs="Tahoma"/>
          <w:b/>
          <w:sz w:val="28"/>
          <w:szCs w:val="28"/>
        </w:rPr>
      </w:pPr>
    </w:p>
    <w:p w:rsidR="00607A12" w:rsidRDefault="00607A12">
      <w:pPr>
        <w:pStyle w:val="Standard"/>
        <w:jc w:val="center"/>
        <w:rPr>
          <w:rFonts w:ascii="Tahoma" w:hAnsi="Tahoma" w:cs="Tahoma"/>
          <w:sz w:val="20"/>
          <w:szCs w:val="20"/>
        </w:rPr>
      </w:pPr>
    </w:p>
    <w:p w:rsidR="00607A12" w:rsidRDefault="00607A12">
      <w:pPr>
        <w:pStyle w:val="Standard"/>
        <w:ind w:left="360"/>
        <w:rPr>
          <w:rFonts w:ascii="Tahoma" w:hAnsi="Tahoma" w:cs="Tahoma"/>
          <w:sz w:val="20"/>
          <w:szCs w:val="20"/>
        </w:rPr>
      </w:pPr>
    </w:p>
    <w:p w:rsidR="00607A12" w:rsidRDefault="00607A12">
      <w:pPr>
        <w:pStyle w:val="Standard"/>
        <w:ind w:left="360"/>
        <w:rPr>
          <w:rFonts w:ascii="Tahoma" w:hAnsi="Tahoma" w:cs="Tahoma"/>
          <w:sz w:val="20"/>
          <w:szCs w:val="20"/>
        </w:rPr>
      </w:pPr>
    </w:p>
    <w:p w:rsidR="00607A12" w:rsidRDefault="000F62E3">
      <w:pPr>
        <w:pStyle w:val="Standard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Doručovací adresa zápisů:</w:t>
      </w:r>
    </w:p>
    <w:p w:rsidR="00607A12" w:rsidRDefault="000F62E3">
      <w:pPr>
        <w:pStyle w:val="Standard"/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Jakub Šimák</w:t>
      </w:r>
    </w:p>
    <w:p w:rsidR="00607A12" w:rsidRDefault="000F62E3">
      <w:pPr>
        <w:pStyle w:val="Standard"/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KOMPASS Czech Republic s.r.o</w:t>
      </w:r>
    </w:p>
    <w:p w:rsidR="00607A12" w:rsidRDefault="000F62E3">
      <w:pPr>
        <w:pStyle w:val="Standard"/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Doudova 3</w:t>
      </w:r>
    </w:p>
    <w:p w:rsidR="00607A12" w:rsidRDefault="000F62E3">
      <w:pPr>
        <w:pStyle w:val="Standard"/>
        <w:ind w:left="360"/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147 00 Praha 4</w:t>
      </w:r>
    </w:p>
    <w:sectPr w:rsidR="00607A12" w:rsidSect="00607A12">
      <w:pgSz w:w="11906" w:h="16838"/>
      <w:pgMar w:top="539" w:right="1418" w:bottom="360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2E3" w:rsidRDefault="000F62E3" w:rsidP="00607A12">
      <w:r>
        <w:separator/>
      </w:r>
    </w:p>
  </w:endnote>
  <w:endnote w:type="continuationSeparator" w:id="0">
    <w:p w:rsidR="000F62E3" w:rsidRDefault="000F62E3" w:rsidP="00607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2E3" w:rsidRDefault="000F62E3" w:rsidP="00607A12">
      <w:r w:rsidRPr="00607A12">
        <w:rPr>
          <w:color w:val="000000"/>
        </w:rPr>
        <w:separator/>
      </w:r>
    </w:p>
  </w:footnote>
  <w:footnote w:type="continuationSeparator" w:id="0">
    <w:p w:rsidR="000F62E3" w:rsidRDefault="000F62E3" w:rsidP="00607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B6C3F"/>
    <w:multiLevelType w:val="multilevel"/>
    <w:tmpl w:val="EF286AB4"/>
    <w:styleLink w:val="WW8Num1"/>
    <w:lvl w:ilvl="0">
      <w:start w:val="15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2013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76502D34"/>
    <w:multiLevelType w:val="multilevel"/>
    <w:tmpl w:val="D0668F48"/>
    <w:styleLink w:val="WW8Num2"/>
    <w:lvl w:ilvl="0">
      <w:start w:val="18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2013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7A12"/>
    <w:rsid w:val="000F62E3"/>
    <w:rsid w:val="00443CCB"/>
    <w:rsid w:val="00607A12"/>
    <w:rsid w:val="00FC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07A12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07A12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607A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07A12"/>
    <w:pPr>
      <w:spacing w:after="120"/>
    </w:pPr>
  </w:style>
  <w:style w:type="paragraph" w:customStyle="1" w:styleId="Heading2">
    <w:name w:val="Heading 2"/>
    <w:basedOn w:val="Standard"/>
    <w:next w:val="Textbody"/>
    <w:rsid w:val="00607A12"/>
    <w:pPr>
      <w:spacing w:before="280" w:after="280"/>
      <w:outlineLvl w:val="1"/>
    </w:pPr>
    <w:rPr>
      <w:b/>
      <w:bCs/>
      <w:sz w:val="36"/>
      <w:szCs w:val="36"/>
    </w:rPr>
  </w:style>
  <w:style w:type="paragraph" w:styleId="Seznam">
    <w:name w:val="List"/>
    <w:basedOn w:val="Textbody"/>
    <w:rsid w:val="00607A12"/>
    <w:rPr>
      <w:rFonts w:cs="Mangal"/>
    </w:rPr>
  </w:style>
  <w:style w:type="paragraph" w:styleId="Titulek">
    <w:name w:val="caption"/>
    <w:basedOn w:val="Standard"/>
    <w:rsid w:val="00607A1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07A12"/>
    <w:pPr>
      <w:suppressLineNumbers/>
    </w:pPr>
    <w:rPr>
      <w:rFonts w:cs="Mangal"/>
    </w:rPr>
  </w:style>
  <w:style w:type="paragraph" w:styleId="Normlnweb">
    <w:name w:val="Normal (Web)"/>
    <w:basedOn w:val="Standard"/>
    <w:rsid w:val="00607A12"/>
    <w:pPr>
      <w:spacing w:before="280" w:after="280"/>
    </w:pPr>
  </w:style>
  <w:style w:type="character" w:customStyle="1" w:styleId="WW8Num1z0">
    <w:name w:val="WW8Num1z0"/>
    <w:rsid w:val="00607A12"/>
  </w:style>
  <w:style w:type="character" w:customStyle="1" w:styleId="WW8Num1z1">
    <w:name w:val="WW8Num1z1"/>
    <w:rsid w:val="00607A12"/>
  </w:style>
  <w:style w:type="character" w:customStyle="1" w:styleId="WW8Num1z2">
    <w:name w:val="WW8Num1z2"/>
    <w:rsid w:val="00607A12"/>
  </w:style>
  <w:style w:type="character" w:customStyle="1" w:styleId="WW8Num1z3">
    <w:name w:val="WW8Num1z3"/>
    <w:rsid w:val="00607A12"/>
  </w:style>
  <w:style w:type="character" w:customStyle="1" w:styleId="WW8Num1z4">
    <w:name w:val="WW8Num1z4"/>
    <w:rsid w:val="00607A12"/>
  </w:style>
  <w:style w:type="character" w:customStyle="1" w:styleId="WW8Num1z5">
    <w:name w:val="WW8Num1z5"/>
    <w:rsid w:val="00607A12"/>
  </w:style>
  <w:style w:type="character" w:customStyle="1" w:styleId="WW8Num1z6">
    <w:name w:val="WW8Num1z6"/>
    <w:rsid w:val="00607A12"/>
  </w:style>
  <w:style w:type="character" w:customStyle="1" w:styleId="WW8Num1z7">
    <w:name w:val="WW8Num1z7"/>
    <w:rsid w:val="00607A12"/>
  </w:style>
  <w:style w:type="character" w:customStyle="1" w:styleId="WW8Num1z8">
    <w:name w:val="WW8Num1z8"/>
    <w:rsid w:val="00607A12"/>
  </w:style>
  <w:style w:type="character" w:customStyle="1" w:styleId="WW8Num2z0">
    <w:name w:val="WW8Num2z0"/>
    <w:rsid w:val="00607A12"/>
  </w:style>
  <w:style w:type="character" w:customStyle="1" w:styleId="WW8Num2z1">
    <w:name w:val="WW8Num2z1"/>
    <w:rsid w:val="00607A12"/>
  </w:style>
  <w:style w:type="character" w:customStyle="1" w:styleId="WW8Num2z2">
    <w:name w:val="WW8Num2z2"/>
    <w:rsid w:val="00607A12"/>
  </w:style>
  <w:style w:type="character" w:customStyle="1" w:styleId="WW8Num2z3">
    <w:name w:val="WW8Num2z3"/>
    <w:rsid w:val="00607A12"/>
  </w:style>
  <w:style w:type="character" w:customStyle="1" w:styleId="WW8Num2z4">
    <w:name w:val="WW8Num2z4"/>
    <w:rsid w:val="00607A12"/>
  </w:style>
  <w:style w:type="character" w:customStyle="1" w:styleId="WW8Num2z5">
    <w:name w:val="WW8Num2z5"/>
    <w:rsid w:val="00607A12"/>
  </w:style>
  <w:style w:type="character" w:customStyle="1" w:styleId="WW8Num2z6">
    <w:name w:val="WW8Num2z6"/>
    <w:rsid w:val="00607A12"/>
  </w:style>
  <w:style w:type="character" w:customStyle="1" w:styleId="WW8Num2z7">
    <w:name w:val="WW8Num2z7"/>
    <w:rsid w:val="00607A12"/>
  </w:style>
  <w:style w:type="character" w:customStyle="1" w:styleId="WW8Num2z8">
    <w:name w:val="WW8Num2z8"/>
    <w:rsid w:val="00607A12"/>
  </w:style>
  <w:style w:type="character" w:customStyle="1" w:styleId="Internetlink">
    <w:name w:val="Internet link"/>
    <w:basedOn w:val="Standardnpsmoodstavce"/>
    <w:rsid w:val="00607A12"/>
    <w:rPr>
      <w:color w:val="0000FF"/>
      <w:u w:val="single"/>
    </w:rPr>
  </w:style>
  <w:style w:type="character" w:customStyle="1" w:styleId="StrongEmphasis">
    <w:name w:val="Strong Emphasis"/>
    <w:basedOn w:val="Standardnpsmoodstavce"/>
    <w:rsid w:val="00607A12"/>
    <w:rPr>
      <w:b/>
      <w:bCs/>
    </w:rPr>
  </w:style>
  <w:style w:type="numbering" w:customStyle="1" w:styleId="WW8Num1">
    <w:name w:val="WW8Num1"/>
    <w:basedOn w:val="Bezseznamu"/>
    <w:rsid w:val="00607A12"/>
    <w:pPr>
      <w:numPr>
        <w:numId w:val="1"/>
      </w:numPr>
    </w:pPr>
  </w:style>
  <w:style w:type="numbering" w:customStyle="1" w:styleId="WW8Num2">
    <w:name w:val="WW8Num2"/>
    <w:basedOn w:val="Bezseznamu"/>
    <w:rsid w:val="00607A1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h.chf.cz/content.aspx?contentid=830" TargetMode="External"/><Relationship Id="rId13" Type="http://schemas.openxmlformats.org/officeDocument/2006/relationships/hyperlink" Target="mailto:krejzy.hazena@atlas.cz" TargetMode="External"/><Relationship Id="rId18" Type="http://schemas.openxmlformats.org/officeDocument/2006/relationships/hyperlink" Target="http://amail.centrum.cz/main.php#composet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h.chf.cz/" TargetMode="External"/><Relationship Id="rId12" Type="http://schemas.openxmlformats.org/officeDocument/2006/relationships/hyperlink" Target="mailto:jaroslav.kupr@centrum.cz" TargetMode="External"/><Relationship Id="rId17" Type="http://schemas.openxmlformats.org/officeDocument/2006/relationships/hyperlink" Target="mailto:fararpavel@seznam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lucinka.blaze@seznam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h.chf.cz/content.aspx?contentid=1459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mail.centrum.cz/main.php#composeto" TargetMode="External"/><Relationship Id="rId10" Type="http://schemas.openxmlformats.org/officeDocument/2006/relationships/hyperlink" Target="http://www.minihazena.c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az.chf.cz/documents/zdravotn&#237;prohl&#237;dky2014.pdf" TargetMode="External"/><Relationship Id="rId14" Type="http://schemas.openxmlformats.org/officeDocument/2006/relationships/hyperlink" Target="mailto:simak@kompass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Microsoft/Windows/INetCache/IE/OTB5E33K/PSH_16_6_2014.odt/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1237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</vt:lpstr>
    </vt:vector>
  </TitlesOfParts>
  <Company/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Jakub</dc:creator>
  <cp:lastModifiedBy>Jakub Šimák</cp:lastModifiedBy>
  <cp:revision>1</cp:revision>
  <dcterms:created xsi:type="dcterms:W3CDTF">2014-06-19T14:22:00Z</dcterms:created>
  <dcterms:modified xsi:type="dcterms:W3CDTF">2014-08-14T09:51:00Z</dcterms:modified>
</cp:coreProperties>
</file>